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เงินช่วยเหลือหรืออุดหนุนจากกองทุนพัฒนาฝีมือแรงงานแก่ผู้ที่ได้รับการรับรองมาตรฐานฝีมือแรงงานของตน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(3)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ตามหลักเกณฑ์ที่คณะกรรมการ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คณะกรรมการส่งเสริมการพัฒนาฝีมือแรงงานเรื่องหลักเกณฑ์การ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และช่วยเหลือหรืออุดหนุนการดำเนินการของศูนย์ประเมินความรู้ความสามารถกลาง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มิถุนายน </w:t>
      </w:r>
      <w:r w:rsidRPr="00586D86">
        <w:rPr>
          <w:rFonts w:ascii="Tahoma" w:hAnsi="Tahoma" w:cs="Tahoma"/>
          <w:noProof/>
          <w:sz w:val="20"/>
          <w:szCs w:val="20"/>
        </w:rPr>
        <w:t>2560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หลักเกณฑ์การให้เงินช่วยเหลือหรืออุดหนุนจากกองทุนพัฒนาฝีมือแรงงาน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ช่วยเหลือหรืออุดหนุนแก่ผู้ประกอบอาชีพผู้ประกอบกิจการหรือกลุ่มผู้ประกอบกิจการที่ได้รับการรับรองมาตรฐานฝีมือแรงงานของตน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26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ละได้นำมาตรฐานฝีมือแรงงานดังกล่าวไปใช้ในการทดสอบให้แก่ลูกจ้างของตนโดยมัสิทธิขอรับเงินช่วยเหลือหรืออุดหนุนในแต่ละสาขาระดับ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10,000 </w:t>
      </w:r>
      <w:r w:rsidRPr="00586D86">
        <w:rPr>
          <w:rFonts w:ascii="Tahoma" w:hAnsi="Tahoma" w:cs="Tahoma"/>
          <w:noProof/>
          <w:sz w:val="20"/>
          <w:szCs w:val="20"/>
          <w:cs/>
        </w:rPr>
        <w:t>บาทโดยให้ใช้บังคับกับมาตรฐานฝีมือแรงงานที่ได้รับการรับรองตั้งแต่ปีพ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2560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เป็นต้นไป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ประกาศข้อ </w:t>
      </w:r>
      <w:r w:rsidRPr="00586D86">
        <w:rPr>
          <w:rFonts w:ascii="Tahoma" w:hAnsi="Tahoma" w:cs="Tahoma"/>
          <w:noProof/>
          <w:sz w:val="20"/>
          <w:szCs w:val="20"/>
        </w:rPr>
        <w:t>8)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ผู้ประกอบกิจการผู้ประกอบอาชีพหรือกลุ่มผู้ประกอบกิจการ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ให้ยื่นคำขอรับเงินช่วยเหลือหรืออุดหนุนจากกองทุนพัฒนาฝีมือแรงงานตามแบบชอ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.2-2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ร้อมเอกสารหลักฐานประกอบณท้องที่ที่สถานประกอบกิจการตั้งอยู่กรุงเทพมหานครให้ยื่นณ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กรุงเทพมหานครและสำนักงานพัฒนาฝีมือแรงงานกรุงเทพมหานครพื้นที่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1- 5 </w:t>
      </w:r>
      <w:r w:rsidRPr="00586D86">
        <w:rPr>
          <w:rFonts w:ascii="Tahoma" w:hAnsi="Tahoma" w:cs="Tahoma"/>
          <w:noProof/>
          <w:sz w:val="20"/>
          <w:szCs w:val="20"/>
          <w:cs/>
        </w:rPr>
        <w:t>จังหวัดอื่นให้ยื่นณสถาบันพัฒนาฝีมือแรงงานหรือสำนักงานพัฒนาฝีมือแรงงาน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กำหนดเวลาการยื่นคำขอรับเงินช่วยเหลือหรืออุดหนุน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ให้ยื่นคำขอรับเงินช่วยเหลือหรืออุดหนุนภายในวันที่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กันยายนของปีที่สิทธิขอรับเงินช่วยเหลือหรืออุดหนุนเกิดมีขึ้นทั้งนี้ไม่เกินวันที่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>มีนาคมของปีถัดไป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การรายงานผลการดำเนินการพัฒนาฝีมือแรงงาน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ได้รับเงินช่วยเหลือหรืออุดหนุนจากกองทุนพัฒนาฝีมือแรงงานต้องรายงานผลการดำเนินงานการ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.3-1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ส่งให้สถาบันพัฒนาฝีมือแรงงานหรือสำนักงานพัฒนาฝีมือแรงงานทราบภายใน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วันนับแต่วันที่ดำเนินการแล้วเสร็จ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lastRenderedPageBreak/>
              <w:t>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lastRenderedPageBreak/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lastRenderedPageBreak/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ตรวจความถูกต้องเอกสารหลักฐานประกอบคำขอรับเงินช่วยเหลือหรืออุดหนุนจากกองทุน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ผู้อำนวยการพิจารณาอนุมัติคำขอรับเงินช่วยเหลือหรืออุดหนุน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ส่งสำเนาคำขอและเอกสารประกอบให้กองส่งเสริมการพัฒนาฝีมือแรงงานเมื่อกองส่งเสริมการพัฒนาฝีมือแรงงานได้รับคำขอจะตรวจสอบความถูกต้องก่อนเสนอขออนุมัติเบิกเงินและโอนเงินให้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สำนักงานพัฒนาฝีมือแรงงานดำเนินการจ่ายให้แก่ผู้ยื่นคำขอที่ได้รับอนุมัติ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จ่ายเงินช่วยเหลือหรืออุดหนุนให้แก่ผู้ที่ได้รับการอนุมัติ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แบบคำขอรับเงินช่วยเหลือหรืออุดหนุนจากกองทุนพัฒนาฝีมือแรงงาน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2-2)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8373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หนังสือรับรองการจดทะเบียนนิติบุคคลพร้อมวัตถุประสงค์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8373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0694258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เชื่อมโยงในระบบ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linkage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8373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09701908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บัตรประจำตัวประชาชนของผู้มอบอำนาจและผู้รับมอบอำนาจ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8373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85487881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สำเนาบัตรประชาชนของผู้มอบ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บัตรประชาชนฉบับจริงของผู้รับมอบ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หนังสือรับรองมาตรฐานฝีมือแรงงานของผู้ประกอบอาชีพตามมาตรา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 26 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แบบรมฐ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.3)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8373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6704745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ที่ได้ผ่านการทดสอบมาตรฐานฝีมือแรงงานของผู้ประกอบอาชีพที่ผ่านการรับรองจากคณะกรรมการส่งเสริมการพัฒนาฝีมือแรงงานตามพระราชบัญญัติส่งเสริมการพัฒนาฝีมือแรงงาน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2545 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แบบรมฐ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.4)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8373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0473904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แบบรายงานผลการทดสอบมาตรฐานฝีมือแรงงาน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แบบรมฐ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.5)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พร้อมภาพถ่ายการดำเนินการทดสอบมาตรฐานฝีมือแรงงาน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8373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5111614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ไม่เสียค่าธรรมเนียม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โทรศัพท์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 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แบบฟอร์มต่างๆสามารถดาวน์โหลดได้ที่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จำนวนเจ้าหน้าที่ผู้พิจารณา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ต่อวัน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ที่ได้รับการรับรองมาตรฐานฝีมือแรงงานของตน </w:t>
      </w:r>
      <w:r w:rsidR="007B7ED7">
        <w:rPr>
          <w:rFonts w:ascii="Tahoma" w:hAnsi="Tahoma" w:cs="Tahoma"/>
          <w:noProof/>
          <w:sz w:val="20"/>
          <w:szCs w:val="20"/>
        </w:rPr>
        <w:t>(N)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2560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10.0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ที่ได้รับการรับรองมาตรฐานฝีมือแรงงานของตน </w:t>
      </w:r>
      <w:r w:rsidR="002F5480">
        <w:rPr>
          <w:rFonts w:ascii="Tahoma" w:hAnsi="Tahoma" w:cs="Tahoma"/>
          <w:noProof/>
          <w:sz w:val="20"/>
          <w:szCs w:val="20"/>
        </w:rPr>
        <w:t>(N) 31/08/2562 19:22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83734" w:rsidRDefault="00183734" w:rsidP="0018373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183734" w:rsidRDefault="00183734" w:rsidP="0018373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 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183734" w:rsidRDefault="00183734" w:rsidP="00183734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183734" w:rsidRDefault="00183734" w:rsidP="00183734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 w:hint="cs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</w:rPr>
        <w:t>13/02/2563 13:10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ก.พ.ร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.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rejected)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183734" w:rsidRDefault="00183734" w:rsidP="00183734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bookmarkStart w:id="0" w:name="_GoBack"/>
      <w:bookmarkEnd w:id="0"/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183734" w:rsidRDefault="00183734" w:rsidP="00183734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 "ระยะเวลาแล้วเสร็จอาจคลาดเคลื่อนได้จากลำดับที่ยื่นคำขอ/จำนวนคำขอ/จำนวนเจ้าหน้าที่ผู้พิจารณา/ต่อวัน" ในหัวข้อ "หมายเหตุ" </w:t>
      </w:r>
    </w:p>
    <w:p w:rsidR="00183734" w:rsidRDefault="00183734" w:rsidP="00183734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ขั้นตอนที่ 2 และ 3 คือ ขั้นตอนของการพิจารณา </w:t>
      </w:r>
    </w:p>
    <w:p w:rsidR="00183734" w:rsidRPr="00D30394" w:rsidRDefault="00183734" w:rsidP="0018373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- ขั้นตอนที่ 4 เป็นขั้นตอนของการอนุมัติและลงนาม รวมถึงมีกระบวนการ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เซ็นต์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เอกสารสัญญารับเงินอุดหนุน/ช่วยเหลือร่วมกันระหว่างผู้ขอรับเงินอุดหนุนและผู้ให้เงินอุดหนุนใช่หรือไม่ จากนั้นจึงดำเนินการโอนเงินที่ได้รับอนุมัติให้กับผู้ขอรับเงินอุดหนุน</w:t>
      </w:r>
    </w:p>
    <w:sectPr w:rsidR="00183734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3734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37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8373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37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8373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AE54F1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DE403-9DCB-4798-BDCA-73DC26D8A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pk</cp:lastModifiedBy>
  <cp:revision>10</cp:revision>
  <dcterms:created xsi:type="dcterms:W3CDTF">2015-09-14T08:31:00Z</dcterms:created>
  <dcterms:modified xsi:type="dcterms:W3CDTF">2020-02-18T00:29:00Z</dcterms:modified>
</cp:coreProperties>
</file>